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91" w:rsidRDefault="00194B23" w:rsidP="00194B23">
      <w:pPr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7F8241F1" wp14:editId="0B4F5E59">
            <wp:extent cx="8709727" cy="6428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429" b="4317"/>
                    <a:stretch/>
                  </pic:blipFill>
                  <pic:spPr bwMode="auto">
                    <a:xfrm>
                      <a:off x="0" y="0"/>
                      <a:ext cx="8735072" cy="6446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B23" w:rsidRDefault="00194B23" w:rsidP="00194B23">
      <w:pPr>
        <w:jc w:val="center"/>
        <w:rPr>
          <w:b/>
        </w:rPr>
      </w:pPr>
      <w:r>
        <w:rPr>
          <w:noProof/>
          <w:lang w:eastAsia="zh-CN"/>
        </w:rPr>
        <w:lastRenderedPageBreak/>
        <w:drawing>
          <wp:inline distT="0" distB="0" distL="0" distR="0" wp14:anchorId="2606D51F" wp14:editId="56B1077C">
            <wp:extent cx="8734567" cy="6496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421" b="3607"/>
                    <a:stretch/>
                  </pic:blipFill>
                  <pic:spPr bwMode="auto">
                    <a:xfrm>
                      <a:off x="0" y="0"/>
                      <a:ext cx="8734568" cy="649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3"/>
        <w:gridCol w:w="3863"/>
        <w:gridCol w:w="3864"/>
        <w:gridCol w:w="3864"/>
      </w:tblGrid>
      <w:tr w:rsidR="00194B23" w:rsidRPr="000A09F8" w:rsidTr="003F5815">
        <w:trPr>
          <w:trHeight w:val="3394"/>
        </w:trPr>
        <w:tc>
          <w:tcPr>
            <w:tcW w:w="3863" w:type="dxa"/>
            <w:shd w:val="clear" w:color="auto" w:fill="auto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lastRenderedPageBreak/>
              <w:t xml:space="preserve">1. </w:t>
            </w:r>
            <w:r w:rsidRPr="000A09F8">
              <w:rPr>
                <w:rFonts w:hint="eastAsia"/>
                <w:b/>
                <w:lang w:eastAsia="zh-HK"/>
              </w:rPr>
              <w:t>本港建築業缺人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7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報讀建築系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7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與我無關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7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鍛練身體做地盤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7"/>
              </w:numPr>
              <w:ind w:leftChars="0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大學畢業後做幾年地盤工，</w:t>
            </w:r>
            <w:proofErr w:type="gramStart"/>
            <w:r w:rsidRPr="000A09F8">
              <w:rPr>
                <w:rFonts w:hint="eastAsia"/>
                <w:b/>
                <w:lang w:eastAsia="zh-HK"/>
              </w:rPr>
              <w:t>儲錢作</w:t>
            </w:r>
            <w:proofErr w:type="gramEnd"/>
            <w:r w:rsidRPr="000A09F8">
              <w:rPr>
                <w:rFonts w:hint="eastAsia"/>
                <w:b/>
                <w:lang w:eastAsia="zh-HK"/>
              </w:rPr>
              <w:t>投資資本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2. </w:t>
            </w:r>
            <w:r w:rsidRPr="000A09F8">
              <w:rPr>
                <w:rFonts w:hint="eastAsia"/>
                <w:b/>
                <w:lang w:eastAsia="zh-HK"/>
              </w:rPr>
              <w:t>伊波拉病毒威脅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參與醫務員工訓練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玩網上伊波拉病毒傳播遊戲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全球化下關心</w:t>
            </w:r>
            <w:proofErr w:type="gramStart"/>
            <w:r w:rsidRPr="000A09F8">
              <w:rPr>
                <w:rFonts w:hint="eastAsia"/>
                <w:b/>
                <w:lang w:eastAsia="zh-HK"/>
              </w:rPr>
              <w:t>世</w:t>
            </w:r>
            <w:proofErr w:type="gramEnd"/>
            <w:r w:rsidRPr="000A09F8">
              <w:rPr>
                <w:rFonts w:hint="eastAsia"/>
                <w:b/>
                <w:lang w:eastAsia="zh-HK"/>
              </w:rPr>
              <w:t>衛監控能力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8"/>
              </w:numPr>
              <w:ind w:leftChars="0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有興趣了解醫藥研究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3. </w:t>
            </w:r>
            <w:r w:rsidRPr="000A09F8">
              <w:rPr>
                <w:rFonts w:hint="eastAsia"/>
                <w:b/>
                <w:lang w:eastAsia="zh-HK"/>
              </w:rPr>
              <w:t>推行滬港通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9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那一定是一項新遊戲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9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報讀中港經貿關係課程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9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學習簡體字及普通話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19"/>
              </w:numPr>
              <w:ind w:leftChars="0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掌握金融業，香港國際金融中心地位加強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4. </w:t>
            </w:r>
            <w:r w:rsidRPr="000A09F8">
              <w:rPr>
                <w:rFonts w:hint="eastAsia"/>
                <w:b/>
                <w:lang w:eastAsia="zh-HK"/>
              </w:rPr>
              <w:t>文憑試獲</w:t>
            </w:r>
            <w:r w:rsidRPr="000A09F8">
              <w:rPr>
                <w:rFonts w:hint="eastAsia"/>
                <w:b/>
                <w:lang w:eastAsia="zh-HK"/>
              </w:rPr>
              <w:t>15</w:t>
            </w:r>
            <w:r w:rsidRPr="000A09F8">
              <w:rPr>
                <w:rFonts w:hint="eastAsia"/>
                <w:b/>
                <w:lang w:eastAsia="zh-HK"/>
              </w:rPr>
              <w:t>分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0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報讀內地大學，獲得第一個學位最重要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0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報讀護士護理課程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0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真想不到，再打算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0"/>
              </w:numPr>
              <w:ind w:leftChars="0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報讀專科副學士，銜接大學</w:t>
            </w:r>
          </w:p>
        </w:tc>
      </w:tr>
      <w:tr w:rsidR="00194B23" w:rsidRPr="000A09F8" w:rsidTr="003F5815">
        <w:trPr>
          <w:trHeight w:val="3394"/>
        </w:trPr>
        <w:tc>
          <w:tcPr>
            <w:tcW w:w="3863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5. </w:t>
            </w:r>
            <w:r w:rsidRPr="000A09F8">
              <w:rPr>
                <w:rFonts w:hint="eastAsia"/>
                <w:b/>
                <w:lang w:eastAsia="zh-HK"/>
              </w:rPr>
              <w:t>信息社會不斷增長發展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1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運用信息媒體工具遊戲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1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掌握信息概念對社會的影響用以溝通學習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1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專注掌握信息工具技術與設計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1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學習工具維修、推銷、應用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6. </w:t>
            </w:r>
            <w:r w:rsidRPr="000A09F8">
              <w:rPr>
                <w:rFonts w:hint="eastAsia"/>
                <w:b/>
                <w:lang w:eastAsia="zh-HK"/>
              </w:rPr>
              <w:t>中國拓展內需市場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2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還是香港好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2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探討中國人需要什麼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2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有機會到內地工作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2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多到內地參觀交流，了解中國發展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7. </w:t>
            </w:r>
            <w:r w:rsidRPr="000A09F8">
              <w:rPr>
                <w:rFonts w:hint="eastAsia"/>
                <w:b/>
                <w:lang w:eastAsia="zh-HK"/>
              </w:rPr>
              <w:t>發達地區面對人口老化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3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研究哪些行業有更大商機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3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探討與學習醫藥、</w:t>
            </w:r>
            <w:proofErr w:type="gramStart"/>
            <w:r w:rsidRPr="000A09F8">
              <w:rPr>
                <w:rFonts w:hint="eastAsia"/>
                <w:b/>
                <w:lang w:eastAsia="zh-HK"/>
              </w:rPr>
              <w:t>休閑或善終</w:t>
            </w:r>
            <w:proofErr w:type="gramEnd"/>
            <w:r w:rsidRPr="000A09F8">
              <w:rPr>
                <w:rFonts w:hint="eastAsia"/>
                <w:b/>
                <w:lang w:eastAsia="zh-HK"/>
              </w:rPr>
              <w:t>等專業服務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3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我還年青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3"/>
              </w:numPr>
              <w:ind w:leftChars="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從事老人工作與服務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b/>
                <w:lang w:eastAsia="zh-HK"/>
              </w:rPr>
              <w:t xml:space="preserve">8. </w:t>
            </w:r>
            <w:r w:rsidRPr="000A09F8">
              <w:rPr>
                <w:rFonts w:hint="eastAsia"/>
                <w:b/>
                <w:lang w:eastAsia="zh-HK"/>
              </w:rPr>
              <w:t>香港政制發展面對爭議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4"/>
              </w:numPr>
              <w:ind w:leftChars="0" w:left="470" w:hanging="27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思考何謂國際標準、何謂合理與不合理的提名限制等</w:t>
            </w:r>
          </w:p>
          <w:p w:rsidR="00194B23" w:rsidRDefault="00194B23" w:rsidP="003F5815">
            <w:pPr>
              <w:pStyle w:val="ListParagraph"/>
              <w:numPr>
                <w:ilvl w:val="0"/>
                <w:numId w:val="24"/>
              </w:numPr>
              <w:ind w:leftChars="0" w:left="470" w:hanging="27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遊戲如人生、爭議如遊戲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4"/>
              </w:numPr>
              <w:ind w:leftChars="0" w:left="470" w:hanging="27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關心爭議背後的原因、不同持分者的價值觀，衡量代價與影響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4"/>
              </w:numPr>
              <w:ind w:leftChars="0" w:left="470" w:hanging="27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最重要是社會穩定，全民就業</w:t>
            </w:r>
          </w:p>
        </w:tc>
      </w:tr>
      <w:tr w:rsidR="00194B23" w:rsidRPr="000A09F8" w:rsidTr="003F5815">
        <w:trPr>
          <w:trHeight w:val="3394"/>
        </w:trPr>
        <w:tc>
          <w:tcPr>
            <w:tcW w:w="3863" w:type="dxa"/>
            <w:vAlign w:val="center"/>
          </w:tcPr>
          <w:p w:rsidR="00194B23" w:rsidRPr="000A09F8" w:rsidRDefault="00194B23" w:rsidP="003F5815">
            <w:pPr>
              <w:rPr>
                <w:b/>
                <w:szCs w:val="24"/>
                <w:lang w:eastAsia="zh-HK"/>
              </w:rPr>
            </w:pPr>
            <w:r w:rsidRPr="000A09F8">
              <w:rPr>
                <w:b/>
                <w:szCs w:val="24"/>
                <w:lang w:eastAsia="zh-HK"/>
              </w:rPr>
              <w:t xml:space="preserve">9. </w:t>
            </w:r>
            <w:r w:rsidRPr="000A09F8">
              <w:rPr>
                <w:rFonts w:hint="eastAsia"/>
                <w:b/>
                <w:szCs w:val="24"/>
                <w:lang w:eastAsia="zh-HK"/>
              </w:rPr>
              <w:t>「冰桶挑戰」捲席全球</w:t>
            </w:r>
          </w:p>
          <w:p w:rsidR="00194B23" w:rsidRPr="000A09F8" w:rsidRDefault="00194B23" w:rsidP="003F5815">
            <w:pPr>
              <w:rPr>
                <w:b/>
                <w:szCs w:val="24"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5"/>
              </w:numPr>
              <w:ind w:leftChars="0" w:hanging="210"/>
              <w:rPr>
                <w:b/>
                <w:szCs w:val="24"/>
              </w:rPr>
            </w:pPr>
            <w:proofErr w:type="gramStart"/>
            <w:r w:rsidRPr="000A09F8">
              <w:rPr>
                <w:rFonts w:hint="eastAsia"/>
                <w:b/>
                <w:szCs w:val="24"/>
                <w:lang w:eastAsia="zh-HK"/>
              </w:rPr>
              <w:t>捐出善款</w:t>
            </w:r>
            <w:proofErr w:type="gramEnd"/>
            <w:r w:rsidRPr="000A09F8">
              <w:rPr>
                <w:rFonts w:hint="eastAsia"/>
                <w:b/>
                <w:szCs w:val="24"/>
                <w:lang w:eastAsia="zh-HK"/>
              </w:rPr>
              <w:t>，關心</w:t>
            </w:r>
            <w:r w:rsidRPr="000A09F8">
              <w:rPr>
                <w:b/>
                <w:szCs w:val="24"/>
                <w:lang w:eastAsia="zh-HK"/>
              </w:rPr>
              <w:t>ASL</w:t>
            </w:r>
            <w:r w:rsidRPr="000A09F8">
              <w:rPr>
                <w:rFonts w:hint="eastAsia"/>
                <w:b/>
                <w:szCs w:val="24"/>
              </w:rPr>
              <w:t>患者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5"/>
              </w:numPr>
              <w:ind w:leftChars="0" w:hanging="210"/>
              <w:rPr>
                <w:b/>
                <w:szCs w:val="24"/>
              </w:rPr>
            </w:pPr>
            <w:r w:rsidRPr="000A09F8">
              <w:rPr>
                <w:rFonts w:hint="eastAsia"/>
                <w:b/>
                <w:szCs w:val="24"/>
                <w:lang w:eastAsia="zh-HK"/>
              </w:rPr>
              <w:t>關心「冰桶挑戰」背後的意義，設法喚起社會大眾對不同有需要人士</w:t>
            </w:r>
            <w:r w:rsidRPr="000A09F8">
              <w:rPr>
                <w:rFonts w:hint="eastAsia"/>
                <w:b/>
                <w:szCs w:val="24"/>
              </w:rPr>
              <w:t>的關注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5"/>
              </w:numPr>
              <w:ind w:leftChars="0" w:hanging="210"/>
              <w:rPr>
                <w:b/>
                <w:szCs w:val="24"/>
                <w:lang w:eastAsia="zh-HK"/>
              </w:rPr>
            </w:pPr>
            <w:r w:rsidRPr="000A09F8">
              <w:rPr>
                <w:rFonts w:hint="eastAsia"/>
                <w:b/>
                <w:szCs w:val="24"/>
                <w:lang w:eastAsia="zh-HK"/>
              </w:rPr>
              <w:t>設法喚起社會大眾對</w:t>
            </w:r>
            <w:r w:rsidRPr="000A09F8">
              <w:rPr>
                <w:b/>
                <w:szCs w:val="24"/>
                <w:lang w:eastAsia="zh-HK"/>
              </w:rPr>
              <w:t>ASL</w:t>
            </w:r>
            <w:r w:rsidRPr="000A09F8">
              <w:rPr>
                <w:rFonts w:hint="eastAsia"/>
                <w:b/>
                <w:szCs w:val="24"/>
              </w:rPr>
              <w:t>患者的長期關注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5"/>
              </w:numPr>
              <w:ind w:leftChars="0" w:hanging="21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szCs w:val="24"/>
                <w:lang w:eastAsia="zh-HK"/>
              </w:rPr>
              <w:t>接受朋友挑戰，</w:t>
            </w:r>
            <w:r w:rsidRPr="000A09F8">
              <w:rPr>
                <w:rFonts w:hint="eastAsia"/>
                <w:b/>
                <w:szCs w:val="24"/>
              </w:rPr>
              <w:t>尋求</w:t>
            </w:r>
            <w:r w:rsidRPr="000A09F8">
              <w:rPr>
                <w:rFonts w:hint="eastAsia"/>
                <w:b/>
                <w:szCs w:val="24"/>
                <w:lang w:eastAsia="zh-HK"/>
              </w:rPr>
              <w:t>朋輩認同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 xml:space="preserve">10. </w:t>
            </w:r>
            <w:r w:rsidRPr="000A09F8">
              <w:rPr>
                <w:rFonts w:hint="eastAsia"/>
                <w:b/>
              </w:rPr>
              <w:t>補習風氣盛行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6"/>
              </w:numPr>
              <w:ind w:leftChars="0" w:hanging="293"/>
              <w:rPr>
                <w:b/>
              </w:rPr>
            </w:pPr>
            <w:r w:rsidRPr="000A09F8">
              <w:rPr>
                <w:rFonts w:hint="eastAsia"/>
                <w:b/>
              </w:rPr>
              <w:t>收購補習社，進行投資，打造補習老師明星化，擴大商機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6"/>
              </w:numPr>
              <w:ind w:leftChars="0" w:hanging="293"/>
              <w:rPr>
                <w:b/>
              </w:rPr>
            </w:pPr>
            <w:r w:rsidRPr="000A09F8">
              <w:rPr>
                <w:rFonts w:hint="eastAsia"/>
                <w:b/>
              </w:rPr>
              <w:t>成為一名專業的補習老師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6"/>
              </w:numPr>
              <w:ind w:leftChars="0" w:hanging="293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那</w:t>
            </w:r>
            <w:proofErr w:type="gramStart"/>
            <w:r w:rsidRPr="000A09F8">
              <w:rPr>
                <w:rFonts w:hint="eastAsia"/>
                <w:b/>
                <w:lang w:eastAsia="zh-HK"/>
              </w:rPr>
              <w:t>只是書呆的</w:t>
            </w:r>
            <w:proofErr w:type="gramEnd"/>
            <w:r w:rsidRPr="000A09F8">
              <w:rPr>
                <w:rFonts w:hint="eastAsia"/>
                <w:b/>
                <w:lang w:eastAsia="zh-HK"/>
              </w:rPr>
              <w:t>玩兒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6"/>
              </w:numPr>
              <w:ind w:leftChars="0" w:hanging="293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</w:rPr>
              <w:t>成為一名補習社的行政或教學助理，負責學生上課秩序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 xml:space="preserve">11. </w:t>
            </w:r>
            <w:r w:rsidRPr="000A09F8">
              <w:rPr>
                <w:rFonts w:hint="eastAsia"/>
                <w:b/>
              </w:rPr>
              <w:t>蘋果手機</w:t>
            </w:r>
            <w:r w:rsidRPr="000A09F8">
              <w:rPr>
                <w:rFonts w:hint="eastAsia"/>
                <w:b/>
              </w:rPr>
              <w:t>6</w:t>
            </w:r>
            <w:r w:rsidRPr="000A09F8">
              <w:rPr>
                <w:rFonts w:hint="eastAsia"/>
                <w:b/>
              </w:rPr>
              <w:t>炒賣熱潮盛行</w:t>
            </w:r>
          </w:p>
          <w:p w:rsidR="00194B23" w:rsidRPr="000A09F8" w:rsidRDefault="00194B23" w:rsidP="003F5815">
            <w:pPr>
              <w:rPr>
                <w:b/>
              </w:rPr>
            </w:pP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7"/>
              </w:numPr>
              <w:ind w:leftChars="0" w:hanging="286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我第一時間要搶購一部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7"/>
              </w:numPr>
              <w:ind w:leftChars="0" w:hanging="286"/>
              <w:rPr>
                <w:b/>
              </w:rPr>
            </w:pPr>
            <w:r w:rsidRPr="000A09F8">
              <w:rPr>
                <w:rFonts w:hint="eastAsia"/>
                <w:b/>
              </w:rPr>
              <w:t>購買數部蘋果手機，並到手機店轉售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7"/>
              </w:numPr>
              <w:ind w:leftChars="0" w:hanging="286"/>
              <w:rPr>
                <w:b/>
              </w:rPr>
            </w:pPr>
            <w:r w:rsidRPr="000A09F8">
              <w:rPr>
                <w:rFonts w:hint="eastAsia"/>
                <w:b/>
              </w:rPr>
              <w:t>研究如何成為一名專業的炒家，到內地轉售名牌手機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7"/>
              </w:numPr>
              <w:ind w:leftChars="0" w:hanging="286"/>
              <w:rPr>
                <w:b/>
              </w:rPr>
            </w:pPr>
            <w:r w:rsidRPr="000A09F8">
              <w:rPr>
                <w:rFonts w:hint="eastAsia"/>
                <w:b/>
              </w:rPr>
              <w:t>手機行業將有利可圖，設計</w:t>
            </w:r>
            <w:r w:rsidRPr="000A09F8">
              <w:rPr>
                <w:b/>
              </w:rPr>
              <w:t>Apps</w:t>
            </w:r>
            <w:r w:rsidRPr="000A09F8">
              <w:rPr>
                <w:rFonts w:hint="eastAsia"/>
                <w:b/>
              </w:rPr>
              <w:t>很有前途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 xml:space="preserve">12. </w:t>
            </w:r>
            <w:r w:rsidRPr="000A09F8">
              <w:rPr>
                <w:rFonts w:hint="eastAsia"/>
                <w:b/>
                <w:lang w:eastAsia="zh-HK"/>
              </w:rPr>
              <w:t>「雨傘運動」持續</w:t>
            </w:r>
          </w:p>
          <w:p w:rsidR="00194B23" w:rsidRPr="000A09F8" w:rsidRDefault="00194B23" w:rsidP="003F5815">
            <w:pPr>
              <w:rPr>
                <w:b/>
                <w:lang w:eastAsia="zh-HK"/>
              </w:rPr>
            </w:pPr>
          </w:p>
          <w:p w:rsidR="00194B23" w:rsidRDefault="00194B23" w:rsidP="003F5815">
            <w:pPr>
              <w:pStyle w:val="ListParagraph"/>
              <w:numPr>
                <w:ilvl w:val="0"/>
                <w:numId w:val="28"/>
              </w:numPr>
              <w:ind w:leftChars="0" w:hanging="280"/>
              <w:rPr>
                <w:b/>
              </w:rPr>
            </w:pPr>
            <w:r w:rsidRPr="000A09F8">
              <w:rPr>
                <w:rFonts w:hint="eastAsia"/>
                <w:b/>
              </w:rPr>
              <w:t>尋求對話，消除各方分歧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8"/>
              </w:numPr>
              <w:ind w:leftChars="0" w:hanging="280"/>
              <w:rPr>
                <w:b/>
              </w:rPr>
            </w:pPr>
            <w:r w:rsidRPr="000A09F8">
              <w:rPr>
                <w:rFonts w:hint="eastAsia"/>
                <w:b/>
                <w:lang w:eastAsia="zh-HK"/>
              </w:rPr>
              <w:t>「雨傘運動」還是「顏色革命」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8"/>
              </w:numPr>
              <w:ind w:leftChars="0" w:hanging="28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影響市民讀書或上班</w:t>
            </w:r>
          </w:p>
          <w:p w:rsidR="00194B23" w:rsidRPr="000A09F8" w:rsidRDefault="00194B23" w:rsidP="003F5815">
            <w:pPr>
              <w:pStyle w:val="ListParagraph"/>
              <w:numPr>
                <w:ilvl w:val="0"/>
                <w:numId w:val="28"/>
              </w:numPr>
              <w:ind w:leftChars="0" w:hanging="280"/>
              <w:rPr>
                <w:b/>
                <w:lang w:eastAsia="zh-HK"/>
              </w:rPr>
            </w:pPr>
            <w:r w:rsidRPr="000A09F8">
              <w:rPr>
                <w:rFonts w:hint="eastAsia"/>
                <w:b/>
                <w:lang w:eastAsia="zh-HK"/>
              </w:rPr>
              <w:t>網絡不也在革命</w:t>
            </w:r>
          </w:p>
        </w:tc>
      </w:tr>
      <w:tr w:rsidR="00194B23" w:rsidRPr="000A09F8" w:rsidTr="003F5815">
        <w:trPr>
          <w:trHeight w:val="3394"/>
        </w:trPr>
        <w:tc>
          <w:tcPr>
            <w:tcW w:w="3863" w:type="dxa"/>
            <w:shd w:val="clear" w:color="auto" w:fill="auto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lastRenderedPageBreak/>
              <w:t>4.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="新細明體" w:hAnsi="新細明體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3.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</w:t>
            </w:r>
            <w:r w:rsidRPr="000A09F8">
              <w:rPr>
                <w:rFonts w:asciiTheme="minorEastAsia" w:hAnsiTheme="minorEastAsia" w:cs="Times New Roman"/>
                <w:b/>
                <w:szCs w:val="24"/>
              </w:rPr>
              <w:t>v</w:t>
            </w: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547"/>
              <w:rPr>
                <w:rFonts w:ascii="新細明體" w:hAnsi="新細明體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2.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1.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="新細明體" w:hAnsi="新細明體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</w:tr>
      <w:tr w:rsidR="00194B23" w:rsidRPr="000A09F8" w:rsidTr="003F5815">
        <w:trPr>
          <w:trHeight w:val="3394"/>
        </w:trPr>
        <w:tc>
          <w:tcPr>
            <w:tcW w:w="3863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8.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="新細明體" w:hAnsi="新細明體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7.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</w:t>
            </w:r>
            <w:r w:rsidRPr="000A09F8">
              <w:rPr>
                <w:rFonts w:asciiTheme="minorEastAsia" w:hAnsiTheme="minorEastAsia" w:cs="Times New Roman"/>
                <w:b/>
                <w:szCs w:val="24"/>
              </w:rPr>
              <w:t>v</w:t>
            </w: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547"/>
              <w:rPr>
                <w:rFonts w:ascii="新細明體" w:hAnsi="新細明體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6.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5.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(ii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</w:tr>
      <w:tr w:rsidR="00194B23" w:rsidRPr="000A09F8" w:rsidTr="003F5815">
        <w:trPr>
          <w:trHeight w:val="3394"/>
        </w:trPr>
        <w:tc>
          <w:tcPr>
            <w:tcW w:w="3863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12.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b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3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11.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547"/>
              <w:rPr>
                <w:b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10.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  <w:tc>
          <w:tcPr>
            <w:tcW w:w="3864" w:type="dxa"/>
            <w:vAlign w:val="center"/>
          </w:tcPr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9.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 ) A.通才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企業型、社交型</w:t>
            </w:r>
          </w:p>
          <w:p w:rsidR="00194B23" w:rsidRPr="000A09F8" w:rsidRDefault="00194B23" w:rsidP="003F5815">
            <w:pPr>
              <w:pStyle w:val="ListParagraph"/>
              <w:ind w:leftChars="0"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iii ) B. 專才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探究型、藝術型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 xml:space="preserve">( </w:t>
            </w:r>
            <w:proofErr w:type="spellStart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i</w:t>
            </w:r>
            <w:proofErr w:type="spellEnd"/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) C.</w:t>
            </w:r>
            <w:proofErr w:type="gramStart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務實拼搏</w:t>
            </w:r>
            <w:proofErr w:type="gramEnd"/>
            <w:r w:rsidRPr="000A09F8">
              <w:rPr>
                <w:rFonts w:asciiTheme="minorEastAsia" w:hAnsiTheme="minorEastAsia" w:cs="Times New Roman" w:hint="eastAsia"/>
                <w:b/>
                <w:szCs w:val="24"/>
              </w:rPr>
              <w:t>者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實</w:t>
            </w:r>
            <w:r w:rsidRPr="000A09F8">
              <w:rPr>
                <w:rFonts w:asciiTheme="minorEastAsia" w:hAnsiTheme="minorEastAsia" w:cs="Times New Roman"/>
                <w:b/>
                <w:bCs/>
                <w:kern w:val="0"/>
                <w:szCs w:val="24"/>
              </w:rPr>
              <w:t>務</w:t>
            </w:r>
            <w:r w:rsidRPr="000A09F8">
              <w:rPr>
                <w:rFonts w:asciiTheme="minorEastAsia" w:hAnsiTheme="minorEastAsia" w:cs="Times New Roman"/>
                <w:b/>
                <w:kern w:val="0"/>
                <w:szCs w:val="24"/>
              </w:rPr>
              <w:t>型、事務型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( iv ) D.消遙</w:t>
            </w:r>
            <w:r w:rsidRPr="000A09F8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人</w:t>
            </w:r>
          </w:p>
          <w:p w:rsidR="00194B23" w:rsidRPr="000A09F8" w:rsidRDefault="00194B23" w:rsidP="003F5815">
            <w:pPr>
              <w:ind w:left="360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0A09F8">
              <w:rPr>
                <w:rFonts w:asciiTheme="minorEastAsia" w:hAnsiTheme="minorEastAsia" w:cs="Times New Roman"/>
                <w:b/>
                <w:szCs w:val="24"/>
                <w:lang w:eastAsia="zh-HK"/>
              </w:rPr>
              <w:t>自我不定型</w:t>
            </w:r>
          </w:p>
        </w:tc>
      </w:tr>
    </w:tbl>
    <w:p w:rsidR="00194B23" w:rsidRPr="000A09F8" w:rsidRDefault="00194B23" w:rsidP="009559FD">
      <w:pPr>
        <w:rPr>
          <w:b/>
        </w:rPr>
      </w:pPr>
      <w:bookmarkStart w:id="0" w:name="_GoBack"/>
      <w:bookmarkEnd w:id="0"/>
    </w:p>
    <w:sectPr w:rsidR="00194B23" w:rsidRPr="000A09F8" w:rsidSect="000E56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D0" w:rsidRDefault="00094CD0" w:rsidP="00421207">
      <w:r>
        <w:separator/>
      </w:r>
    </w:p>
  </w:endnote>
  <w:endnote w:type="continuationSeparator" w:id="0">
    <w:p w:rsidR="00094CD0" w:rsidRDefault="00094CD0" w:rsidP="0042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D0" w:rsidRDefault="00094CD0" w:rsidP="00421207">
      <w:r>
        <w:separator/>
      </w:r>
    </w:p>
  </w:footnote>
  <w:footnote w:type="continuationSeparator" w:id="0">
    <w:p w:rsidR="00094CD0" w:rsidRDefault="00094CD0" w:rsidP="0042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01C"/>
    <w:multiLevelType w:val="hybridMultilevel"/>
    <w:tmpl w:val="55E22B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D2DA4"/>
    <w:multiLevelType w:val="hybridMultilevel"/>
    <w:tmpl w:val="74F2D77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8B7E4A"/>
    <w:multiLevelType w:val="hybridMultilevel"/>
    <w:tmpl w:val="560697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1719E"/>
    <w:multiLevelType w:val="hybridMultilevel"/>
    <w:tmpl w:val="09C04BBC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0A6CAE"/>
    <w:multiLevelType w:val="hybridMultilevel"/>
    <w:tmpl w:val="43C4191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573CD9"/>
    <w:multiLevelType w:val="hybridMultilevel"/>
    <w:tmpl w:val="06C0472E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752766"/>
    <w:multiLevelType w:val="hybridMultilevel"/>
    <w:tmpl w:val="651C4330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CC43C6"/>
    <w:multiLevelType w:val="hybridMultilevel"/>
    <w:tmpl w:val="9A88CEE0"/>
    <w:lvl w:ilvl="0" w:tplc="04090013">
      <w:start w:val="1"/>
      <w:numFmt w:val="upp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2CF6144"/>
    <w:multiLevelType w:val="hybridMultilevel"/>
    <w:tmpl w:val="5B7C146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AF0787"/>
    <w:multiLevelType w:val="hybridMultilevel"/>
    <w:tmpl w:val="0F768D8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1056F"/>
    <w:multiLevelType w:val="hybridMultilevel"/>
    <w:tmpl w:val="43E4E7EE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9CC58C4"/>
    <w:multiLevelType w:val="hybridMultilevel"/>
    <w:tmpl w:val="2B12CBD2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C0A6A29"/>
    <w:multiLevelType w:val="hybridMultilevel"/>
    <w:tmpl w:val="E82EC7BA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C226ED3"/>
    <w:multiLevelType w:val="hybridMultilevel"/>
    <w:tmpl w:val="A50C4AE8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1566B6"/>
    <w:multiLevelType w:val="hybridMultilevel"/>
    <w:tmpl w:val="31C80C00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065B61"/>
    <w:multiLevelType w:val="hybridMultilevel"/>
    <w:tmpl w:val="A7783AE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5E5D12"/>
    <w:multiLevelType w:val="hybridMultilevel"/>
    <w:tmpl w:val="B3BA5F84"/>
    <w:lvl w:ilvl="0" w:tplc="E4E488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A5D9C"/>
    <w:multiLevelType w:val="hybridMultilevel"/>
    <w:tmpl w:val="D5B0581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261C7C"/>
    <w:multiLevelType w:val="hybridMultilevel"/>
    <w:tmpl w:val="0D827EFA"/>
    <w:lvl w:ilvl="0" w:tplc="04090013">
      <w:start w:val="1"/>
      <w:numFmt w:val="upperRoman"/>
      <w:lvlText w:val="%1."/>
      <w:lvlJc w:val="righ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60381826"/>
    <w:multiLevelType w:val="hybridMultilevel"/>
    <w:tmpl w:val="517C5F7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134F0B"/>
    <w:multiLevelType w:val="hybridMultilevel"/>
    <w:tmpl w:val="53F42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2495B65"/>
    <w:multiLevelType w:val="hybridMultilevel"/>
    <w:tmpl w:val="DF9876F0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3A63D5"/>
    <w:multiLevelType w:val="hybridMultilevel"/>
    <w:tmpl w:val="6F50EFB2"/>
    <w:lvl w:ilvl="0" w:tplc="04090013">
      <w:start w:val="1"/>
      <w:numFmt w:val="upp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7C82298"/>
    <w:multiLevelType w:val="hybridMultilevel"/>
    <w:tmpl w:val="FD265DF0"/>
    <w:lvl w:ilvl="0" w:tplc="E754303C">
      <w:start w:val="1"/>
      <w:numFmt w:val="upperLetter"/>
      <w:lvlText w:val="%1."/>
      <w:lvlJc w:val="left"/>
      <w:pPr>
        <w:ind w:left="720" w:hanging="360"/>
      </w:pPr>
      <w:rPr>
        <w:rFonts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279A8"/>
    <w:multiLevelType w:val="hybridMultilevel"/>
    <w:tmpl w:val="F8D6B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72011F"/>
    <w:multiLevelType w:val="hybridMultilevel"/>
    <w:tmpl w:val="7228F61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B71857"/>
    <w:multiLevelType w:val="hybridMultilevel"/>
    <w:tmpl w:val="F27E648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2221CA"/>
    <w:multiLevelType w:val="hybridMultilevel"/>
    <w:tmpl w:val="DC5AE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F732ED3"/>
    <w:multiLevelType w:val="hybridMultilevel"/>
    <w:tmpl w:val="FEFCC1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0"/>
  </w:num>
  <w:num w:numId="5">
    <w:abstractNumId w:val="4"/>
  </w:num>
  <w:num w:numId="6">
    <w:abstractNumId w:val="25"/>
  </w:num>
  <w:num w:numId="7">
    <w:abstractNumId w:val="28"/>
  </w:num>
  <w:num w:numId="8">
    <w:abstractNumId w:val="8"/>
  </w:num>
  <w:num w:numId="9">
    <w:abstractNumId w:val="15"/>
  </w:num>
  <w:num w:numId="10">
    <w:abstractNumId w:val="19"/>
  </w:num>
  <w:num w:numId="11">
    <w:abstractNumId w:val="9"/>
  </w:num>
  <w:num w:numId="12">
    <w:abstractNumId w:val="27"/>
  </w:num>
  <w:num w:numId="13">
    <w:abstractNumId w:val="1"/>
  </w:num>
  <w:num w:numId="14">
    <w:abstractNumId w:val="17"/>
  </w:num>
  <w:num w:numId="15">
    <w:abstractNumId w:val="0"/>
  </w:num>
  <w:num w:numId="16">
    <w:abstractNumId w:val="23"/>
  </w:num>
  <w:num w:numId="17">
    <w:abstractNumId w:val="3"/>
  </w:num>
  <w:num w:numId="18">
    <w:abstractNumId w:val="12"/>
  </w:num>
  <w:num w:numId="19">
    <w:abstractNumId w:val="18"/>
  </w:num>
  <w:num w:numId="20">
    <w:abstractNumId w:val="10"/>
  </w:num>
  <w:num w:numId="21">
    <w:abstractNumId w:val="21"/>
  </w:num>
  <w:num w:numId="22">
    <w:abstractNumId w:val="11"/>
  </w:num>
  <w:num w:numId="23">
    <w:abstractNumId w:val="22"/>
  </w:num>
  <w:num w:numId="24">
    <w:abstractNumId w:val="14"/>
  </w:num>
  <w:num w:numId="25">
    <w:abstractNumId w:val="13"/>
  </w:num>
  <w:num w:numId="26">
    <w:abstractNumId w:val="7"/>
  </w:num>
  <w:num w:numId="27">
    <w:abstractNumId w:val="5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08"/>
    <w:rsid w:val="00094CD0"/>
    <w:rsid w:val="000A09F8"/>
    <w:rsid w:val="000E5608"/>
    <w:rsid w:val="00194B23"/>
    <w:rsid w:val="00197324"/>
    <w:rsid w:val="00211499"/>
    <w:rsid w:val="00216D10"/>
    <w:rsid w:val="00357749"/>
    <w:rsid w:val="00377082"/>
    <w:rsid w:val="003F3432"/>
    <w:rsid w:val="00421207"/>
    <w:rsid w:val="005321A0"/>
    <w:rsid w:val="00630DE8"/>
    <w:rsid w:val="00643221"/>
    <w:rsid w:val="00643430"/>
    <w:rsid w:val="00745DE1"/>
    <w:rsid w:val="00904FC4"/>
    <w:rsid w:val="009559FD"/>
    <w:rsid w:val="00962840"/>
    <w:rsid w:val="009B5791"/>
    <w:rsid w:val="00A8174A"/>
    <w:rsid w:val="00AC0E7D"/>
    <w:rsid w:val="00AD3B08"/>
    <w:rsid w:val="00D61A46"/>
    <w:rsid w:val="00E06247"/>
    <w:rsid w:val="00E15C67"/>
    <w:rsid w:val="00F405E9"/>
    <w:rsid w:val="00F71925"/>
    <w:rsid w:val="00FF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9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6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560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212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07"/>
  </w:style>
  <w:style w:type="paragraph" w:styleId="Footer">
    <w:name w:val="footer"/>
    <w:basedOn w:val="Normal"/>
    <w:link w:val="FooterChar"/>
    <w:uiPriority w:val="99"/>
    <w:unhideWhenUsed/>
    <w:rsid w:val="004212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07"/>
  </w:style>
  <w:style w:type="paragraph" w:styleId="BalloonText">
    <w:name w:val="Balloon Text"/>
    <w:basedOn w:val="Normal"/>
    <w:link w:val="BalloonTextChar"/>
    <w:uiPriority w:val="99"/>
    <w:semiHidden/>
    <w:unhideWhenUsed/>
    <w:rsid w:val="0019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9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6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560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212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07"/>
  </w:style>
  <w:style w:type="paragraph" w:styleId="Footer">
    <w:name w:val="footer"/>
    <w:basedOn w:val="Normal"/>
    <w:link w:val="FooterChar"/>
    <w:uiPriority w:val="99"/>
    <w:unhideWhenUsed/>
    <w:rsid w:val="004212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07"/>
  </w:style>
  <w:style w:type="paragraph" w:styleId="BalloonText">
    <w:name w:val="Balloon Text"/>
    <w:basedOn w:val="Normal"/>
    <w:link w:val="BalloonTextChar"/>
    <w:uiPriority w:val="99"/>
    <w:semiHidden/>
    <w:unhideWhenUsed/>
    <w:rsid w:val="0019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Mr. Michael CHENG</cp:lastModifiedBy>
  <cp:revision>3</cp:revision>
  <dcterms:created xsi:type="dcterms:W3CDTF">2017-05-18T03:47:00Z</dcterms:created>
  <dcterms:modified xsi:type="dcterms:W3CDTF">2017-05-18T03:48:00Z</dcterms:modified>
</cp:coreProperties>
</file>